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DA" w:rsidRDefault="00D51114" w:rsidP="009F76DA">
      <w:pPr>
        <w:spacing w:after="0"/>
        <w:jc w:val="center"/>
        <w:rPr>
          <w:rFonts w:ascii="Arial" w:hAnsi="Arial" w:cs="Arial"/>
          <w:caps/>
        </w:rPr>
      </w:pPr>
      <w:r w:rsidRPr="00D51114">
        <w:rPr>
          <w:noProof/>
          <w:lang w:eastAsia="pt-PT"/>
        </w:rPr>
        <w:drawing>
          <wp:inline distT="0" distB="0" distL="0" distR="0">
            <wp:extent cx="5836078" cy="7677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68" cy="77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14" w:rsidRPr="006C52C9" w:rsidRDefault="00D51114" w:rsidP="009F76DA">
      <w:pPr>
        <w:spacing w:after="0"/>
        <w:jc w:val="center"/>
        <w:rPr>
          <w:rFonts w:ascii="Arial" w:hAnsi="Arial" w:cs="Arial"/>
          <w:caps/>
        </w:rPr>
      </w:pPr>
      <w:r w:rsidRPr="00D51114">
        <w:rPr>
          <w:noProof/>
          <w:lang w:eastAsia="pt-PT"/>
        </w:rPr>
        <w:lastRenderedPageBreak/>
        <w:drawing>
          <wp:inline distT="0" distB="0" distL="0" distR="0">
            <wp:extent cx="6479540" cy="608155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0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114" w:rsidRPr="006C52C9" w:rsidSect="00CA757C">
      <w:headerReference w:type="default" r:id="rId10"/>
      <w:footerReference w:type="default" r:id="rId11"/>
      <w:pgSz w:w="11906" w:h="16838" w:code="9"/>
      <w:pgMar w:top="2268" w:right="851" w:bottom="284" w:left="851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68" w:rsidRDefault="00480E68">
      <w:r>
        <w:separator/>
      </w:r>
    </w:p>
  </w:endnote>
  <w:endnote w:type="continuationSeparator" w:id="0">
    <w:p w:rsidR="00480E68" w:rsidRDefault="00480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4" w:rsidRPr="00E75A0B" w:rsidRDefault="008F2334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tbl>
    <w:tblPr>
      <w:tblStyle w:val="Tabelacomgrelha"/>
      <w:tblW w:w="0" w:type="auto"/>
      <w:tblBorders>
        <w:top w:val="single" w:sz="4" w:space="0" w:color="4F81BD" w:themeColor="accent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0420"/>
    </w:tblGrid>
    <w:tr w:rsidR="00A26824" w:rsidTr="007707BF">
      <w:trPr>
        <w:trHeight w:val="510"/>
      </w:trPr>
      <w:tc>
        <w:tcPr>
          <w:tcW w:w="10060" w:type="dxa"/>
          <w:tcBorders>
            <w:bottom w:val="single" w:sz="4" w:space="0" w:color="4F81BD" w:themeColor="accent1"/>
          </w:tcBorders>
          <w:vAlign w:val="center"/>
        </w:tcPr>
        <w:p w:rsidR="00A26824" w:rsidRPr="008F2334" w:rsidRDefault="001D44E1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4F81BD" w:themeColor="accent1"/>
              <w:sz w:val="16"/>
              <w:szCs w:val="16"/>
              <w:lang w:eastAsia="pt-PT"/>
            </w:rPr>
            <w:drawing>
              <wp:inline distT="0" distB="0" distL="0" distR="0">
                <wp:extent cx="6479540" cy="704850"/>
                <wp:effectExtent l="19050" t="0" r="0" b="0"/>
                <wp:docPr id="2" name="Imagem 1" descr="barra_logos_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ra_logos_v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6824" w:rsidTr="007707BF">
      <w:trPr>
        <w:trHeight w:val="510"/>
      </w:trPr>
      <w:tc>
        <w:tcPr>
          <w:tcW w:w="10060" w:type="dxa"/>
          <w:tcBorders>
            <w:top w:val="single" w:sz="4" w:space="0" w:color="4F81BD" w:themeColor="accent1"/>
            <w:bottom w:val="nil"/>
          </w:tcBorders>
          <w:vAlign w:val="center"/>
        </w:tcPr>
        <w:p w:rsidR="00A26824" w:rsidRPr="008F2334" w:rsidRDefault="00A26824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 w:rsidRPr="008F2334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Moradia Complexo do Jamor, Estrada da Costa, 1495-688 Cruz Quebrada</w:t>
          </w:r>
        </w:p>
        <w:p w:rsidR="00A26824" w:rsidRDefault="00A26824" w:rsidP="007707BF">
          <w:pPr>
            <w:pStyle w:val="Rodap"/>
            <w:spacing w:after="0" w:line="276" w:lineRule="aut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3" name="Imagem 65" descr="cid:part1.05070502.08060709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id:part1.05070502.08060709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21 415 81 90/91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4" name="Imagem 66" descr="cid:part3.00050405.06020506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id:part3.00050405.06020506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21 419 17 39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5" name="Imagem 67" descr="cid:part4.07070706.06090901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id:part4.07070706.06090901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> </w:t>
          </w:r>
          <w:r w:rsidRPr="008F233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8" w:history="1">
            <w:r w:rsidRPr="00E75A0B">
              <w:rPr>
                <w:rStyle w:val="Hiperligao"/>
                <w:rFonts w:ascii="Arial" w:hAnsi="Arial" w:cs="Arial"/>
                <w:color w:val="7F7F7F" w:themeColor="text1" w:themeTint="80"/>
                <w:sz w:val="16"/>
                <w:szCs w:val="16"/>
                <w:u w:val="none"/>
              </w:rPr>
              <w:t>secretaria@fpnatacao.pt</w:t>
            </w:r>
          </w:hyperlink>
        </w:p>
      </w:tc>
    </w:tr>
  </w:tbl>
  <w:p w:rsidR="008F2334" w:rsidRPr="00E75A0B" w:rsidRDefault="008F2334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68" w:rsidRDefault="00480E68">
      <w:r>
        <w:separator/>
      </w:r>
    </w:p>
  </w:footnote>
  <w:footnote w:type="continuationSeparator" w:id="0">
    <w:p w:rsidR="00480E68" w:rsidRDefault="00480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2C" w:rsidRDefault="00CA757C" w:rsidP="00A26824">
    <w:pPr>
      <w:pStyle w:val="Cabealho"/>
      <w:jc w:val="center"/>
    </w:pPr>
    <w:r>
      <w:rPr>
        <w:lang w:eastAsia="pt-PT"/>
      </w:rPr>
      <w:drawing>
        <wp:inline distT="0" distB="0" distL="0" distR="0">
          <wp:extent cx="6479536" cy="1158809"/>
          <wp:effectExtent l="0" t="0" r="0" b="0"/>
          <wp:docPr id="10" name="Imagem 9" descr="cabeçalho esta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estaciona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36" cy="115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6B4"/>
    <w:multiLevelType w:val="hybridMultilevel"/>
    <w:tmpl w:val="9B8CF7BC"/>
    <w:lvl w:ilvl="0" w:tplc="2E82A1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0D086F"/>
    <w:multiLevelType w:val="hybridMultilevel"/>
    <w:tmpl w:val="2FA654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BEF"/>
    <w:multiLevelType w:val="hybridMultilevel"/>
    <w:tmpl w:val="2FA654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6C0515"/>
    <w:multiLevelType w:val="hybridMultilevel"/>
    <w:tmpl w:val="1B3AD6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3C45"/>
    <w:rsid w:val="00023A2C"/>
    <w:rsid w:val="00077909"/>
    <w:rsid w:val="00081D57"/>
    <w:rsid w:val="00094896"/>
    <w:rsid w:val="000B5012"/>
    <w:rsid w:val="000D1632"/>
    <w:rsid w:val="000D5C82"/>
    <w:rsid w:val="00122ABA"/>
    <w:rsid w:val="00126C06"/>
    <w:rsid w:val="00136A37"/>
    <w:rsid w:val="001411CC"/>
    <w:rsid w:val="00190984"/>
    <w:rsid w:val="001939E8"/>
    <w:rsid w:val="001A4FD9"/>
    <w:rsid w:val="001D31E1"/>
    <w:rsid w:val="001D44E1"/>
    <w:rsid w:val="001D4C25"/>
    <w:rsid w:val="001F39F7"/>
    <w:rsid w:val="001F751B"/>
    <w:rsid w:val="0020097E"/>
    <w:rsid w:val="00216BD6"/>
    <w:rsid w:val="0022292B"/>
    <w:rsid w:val="00231313"/>
    <w:rsid w:val="00251EB6"/>
    <w:rsid w:val="00260ECF"/>
    <w:rsid w:val="00262C1A"/>
    <w:rsid w:val="002655B0"/>
    <w:rsid w:val="002700DD"/>
    <w:rsid w:val="00282342"/>
    <w:rsid w:val="00291B1F"/>
    <w:rsid w:val="002C4746"/>
    <w:rsid w:val="0030544A"/>
    <w:rsid w:val="0033359D"/>
    <w:rsid w:val="003470E4"/>
    <w:rsid w:val="00353AF9"/>
    <w:rsid w:val="003721CF"/>
    <w:rsid w:val="003A24B8"/>
    <w:rsid w:val="003B704D"/>
    <w:rsid w:val="003D17E7"/>
    <w:rsid w:val="003E7700"/>
    <w:rsid w:val="003F3C45"/>
    <w:rsid w:val="004011E4"/>
    <w:rsid w:val="0040716B"/>
    <w:rsid w:val="00410246"/>
    <w:rsid w:val="00410777"/>
    <w:rsid w:val="0044417C"/>
    <w:rsid w:val="004805C8"/>
    <w:rsid w:val="00480E68"/>
    <w:rsid w:val="00483974"/>
    <w:rsid w:val="004A3924"/>
    <w:rsid w:val="004D1C10"/>
    <w:rsid w:val="004D6708"/>
    <w:rsid w:val="004E0EC4"/>
    <w:rsid w:val="004E27B4"/>
    <w:rsid w:val="00501B01"/>
    <w:rsid w:val="005306F2"/>
    <w:rsid w:val="00540249"/>
    <w:rsid w:val="00546676"/>
    <w:rsid w:val="00546B6C"/>
    <w:rsid w:val="00552ABD"/>
    <w:rsid w:val="00587676"/>
    <w:rsid w:val="005A2036"/>
    <w:rsid w:val="005A4EE4"/>
    <w:rsid w:val="005B6838"/>
    <w:rsid w:val="005C59E2"/>
    <w:rsid w:val="005D0CEE"/>
    <w:rsid w:val="0060626E"/>
    <w:rsid w:val="00613E8D"/>
    <w:rsid w:val="0061619E"/>
    <w:rsid w:val="0061665C"/>
    <w:rsid w:val="00623B71"/>
    <w:rsid w:val="0065189A"/>
    <w:rsid w:val="00653ED5"/>
    <w:rsid w:val="00654AC4"/>
    <w:rsid w:val="00660366"/>
    <w:rsid w:val="0067240C"/>
    <w:rsid w:val="00680D68"/>
    <w:rsid w:val="0068283A"/>
    <w:rsid w:val="00697F7A"/>
    <w:rsid w:val="006B125D"/>
    <w:rsid w:val="006B66E9"/>
    <w:rsid w:val="006C52C9"/>
    <w:rsid w:val="006C7A41"/>
    <w:rsid w:val="006E7852"/>
    <w:rsid w:val="006F697D"/>
    <w:rsid w:val="007075E9"/>
    <w:rsid w:val="00715DDF"/>
    <w:rsid w:val="00720B23"/>
    <w:rsid w:val="00736453"/>
    <w:rsid w:val="00762541"/>
    <w:rsid w:val="00771980"/>
    <w:rsid w:val="007A590C"/>
    <w:rsid w:val="007B2040"/>
    <w:rsid w:val="007B46AC"/>
    <w:rsid w:val="007B6F80"/>
    <w:rsid w:val="007C0F05"/>
    <w:rsid w:val="007C76D2"/>
    <w:rsid w:val="007E15E1"/>
    <w:rsid w:val="007E2725"/>
    <w:rsid w:val="007F1D26"/>
    <w:rsid w:val="007F53F1"/>
    <w:rsid w:val="0080069C"/>
    <w:rsid w:val="00804F1D"/>
    <w:rsid w:val="00815821"/>
    <w:rsid w:val="00847294"/>
    <w:rsid w:val="00852480"/>
    <w:rsid w:val="008926C5"/>
    <w:rsid w:val="008932E0"/>
    <w:rsid w:val="008933BC"/>
    <w:rsid w:val="008B61A2"/>
    <w:rsid w:val="008C0FAD"/>
    <w:rsid w:val="008C1392"/>
    <w:rsid w:val="008C5A59"/>
    <w:rsid w:val="008E00DF"/>
    <w:rsid w:val="008E5AA4"/>
    <w:rsid w:val="008E7B37"/>
    <w:rsid w:val="008F2334"/>
    <w:rsid w:val="00926E8D"/>
    <w:rsid w:val="009321DA"/>
    <w:rsid w:val="00955D46"/>
    <w:rsid w:val="009808F8"/>
    <w:rsid w:val="009862BC"/>
    <w:rsid w:val="00986934"/>
    <w:rsid w:val="009A0E5F"/>
    <w:rsid w:val="009A559E"/>
    <w:rsid w:val="009B2460"/>
    <w:rsid w:val="009D44D1"/>
    <w:rsid w:val="009F5C79"/>
    <w:rsid w:val="009F76DA"/>
    <w:rsid w:val="00A2010A"/>
    <w:rsid w:val="00A20B2B"/>
    <w:rsid w:val="00A26824"/>
    <w:rsid w:val="00A80819"/>
    <w:rsid w:val="00AA0B7F"/>
    <w:rsid w:val="00AA411A"/>
    <w:rsid w:val="00AE3179"/>
    <w:rsid w:val="00B44D19"/>
    <w:rsid w:val="00B54A39"/>
    <w:rsid w:val="00B63D97"/>
    <w:rsid w:val="00B76345"/>
    <w:rsid w:val="00B83D0A"/>
    <w:rsid w:val="00B97B83"/>
    <w:rsid w:val="00BA63C8"/>
    <w:rsid w:val="00BC4636"/>
    <w:rsid w:val="00BC48B2"/>
    <w:rsid w:val="00BD6B83"/>
    <w:rsid w:val="00BF2611"/>
    <w:rsid w:val="00BF7888"/>
    <w:rsid w:val="00C0503B"/>
    <w:rsid w:val="00C125A5"/>
    <w:rsid w:val="00C1770D"/>
    <w:rsid w:val="00C360A6"/>
    <w:rsid w:val="00C515E5"/>
    <w:rsid w:val="00C51B1E"/>
    <w:rsid w:val="00C669BF"/>
    <w:rsid w:val="00C70021"/>
    <w:rsid w:val="00C762C4"/>
    <w:rsid w:val="00C807A7"/>
    <w:rsid w:val="00C936F1"/>
    <w:rsid w:val="00C95ECB"/>
    <w:rsid w:val="00CA757C"/>
    <w:rsid w:val="00CB0294"/>
    <w:rsid w:val="00CC0A91"/>
    <w:rsid w:val="00CC540A"/>
    <w:rsid w:val="00CE7467"/>
    <w:rsid w:val="00D00F54"/>
    <w:rsid w:val="00D3228B"/>
    <w:rsid w:val="00D41CA0"/>
    <w:rsid w:val="00D42517"/>
    <w:rsid w:val="00D51114"/>
    <w:rsid w:val="00D62EB5"/>
    <w:rsid w:val="00D75E6E"/>
    <w:rsid w:val="00D859AA"/>
    <w:rsid w:val="00D87F71"/>
    <w:rsid w:val="00DA60B9"/>
    <w:rsid w:val="00DB0823"/>
    <w:rsid w:val="00DC0D90"/>
    <w:rsid w:val="00DD09D3"/>
    <w:rsid w:val="00DE3C37"/>
    <w:rsid w:val="00DE44CD"/>
    <w:rsid w:val="00DF1C2A"/>
    <w:rsid w:val="00E17CE9"/>
    <w:rsid w:val="00E30D80"/>
    <w:rsid w:val="00E36A05"/>
    <w:rsid w:val="00E4488E"/>
    <w:rsid w:val="00E4522B"/>
    <w:rsid w:val="00E50DC3"/>
    <w:rsid w:val="00E75A0B"/>
    <w:rsid w:val="00E80043"/>
    <w:rsid w:val="00E838D8"/>
    <w:rsid w:val="00EC1C4B"/>
    <w:rsid w:val="00ED3F29"/>
    <w:rsid w:val="00EE0777"/>
    <w:rsid w:val="00F0081A"/>
    <w:rsid w:val="00F0090A"/>
    <w:rsid w:val="00F17D39"/>
    <w:rsid w:val="00F21EB7"/>
    <w:rsid w:val="00F310E2"/>
    <w:rsid w:val="00F31FB7"/>
    <w:rsid w:val="00F67D03"/>
    <w:rsid w:val="00F711FE"/>
    <w:rsid w:val="00F75C6D"/>
    <w:rsid w:val="00F77836"/>
    <w:rsid w:val="00F83245"/>
    <w:rsid w:val="00FB70FF"/>
    <w:rsid w:val="00FD4610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link w:val="SemEspaamentoCarcter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locked/>
    <w:rsid w:val="001D31E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D31E1"/>
    <w:pPr>
      <w:spacing w:after="0"/>
      <w:ind w:left="720"/>
      <w:jc w:val="left"/>
    </w:pPr>
    <w:rPr>
      <w:lang w:eastAsia="pt-PT"/>
    </w:rPr>
  </w:style>
  <w:style w:type="paragraph" w:styleId="Ttulo">
    <w:name w:val="Title"/>
    <w:basedOn w:val="Normal"/>
    <w:link w:val="TtuloCarcter"/>
    <w:qFormat/>
    <w:rsid w:val="00C515E5"/>
    <w:pPr>
      <w:spacing w:after="0"/>
      <w:jc w:val="center"/>
    </w:pPr>
    <w:rPr>
      <w:rFonts w:ascii="Times New Roman" w:eastAsia="Times New Roman" w:hAnsi="Times New Roman"/>
      <w:sz w:val="30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C515E5"/>
    <w:rPr>
      <w:sz w:val="3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pnatacao.pt" TargetMode="External"/><Relationship Id="rId3" Type="http://schemas.openxmlformats.org/officeDocument/2006/relationships/image" Target="cid:part1.05070502.08060709@fina.org" TargetMode="External"/><Relationship Id="rId7" Type="http://schemas.openxmlformats.org/officeDocument/2006/relationships/image" Target="cid:part4.07070706.06090901@fina.org" TargetMode="External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7.gif"/><Relationship Id="rId5" Type="http://schemas.openxmlformats.org/officeDocument/2006/relationships/image" Target="cid:part3.00050405.06020506@fina.org" TargetMode="External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C439-4634-44BC-B6B0-BAB27E61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TORNEIO DAS 4 NAÇÕES</vt:lpstr>
    </vt:vector>
  </TitlesOfParts>
  <Company>Hewlett-Packard Company</Company>
  <LinksUpToDate>false</LinksUpToDate>
  <CharactersWithSpaces>3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FFelix</cp:lastModifiedBy>
  <cp:revision>2</cp:revision>
  <cp:lastPrinted>2014-09-29T10:53:00Z</cp:lastPrinted>
  <dcterms:created xsi:type="dcterms:W3CDTF">2014-10-27T17:06:00Z</dcterms:created>
  <dcterms:modified xsi:type="dcterms:W3CDTF">2014-10-27T17:06:00Z</dcterms:modified>
</cp:coreProperties>
</file>